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AA2" w:rsidRPr="00441AA2" w:rsidRDefault="00441AA2" w:rsidP="00441AA2">
      <w:pPr>
        <w:spacing w:after="0" w:line="240" w:lineRule="auto"/>
        <w:rPr>
          <w:rFonts w:ascii="Times New Roman" w:eastAsia="Times New Roman" w:hAnsi="Times New Roman" w:cs="Times New Roman"/>
          <w:sz w:val="24"/>
          <w:szCs w:val="24"/>
        </w:rPr>
      </w:pPr>
      <w:r w:rsidRPr="00441AA2">
        <w:rPr>
          <w:rFonts w:ascii="Times New Roman" w:eastAsia="Times New Roman" w:hAnsi="Times New Roman" w:cs="Times New Roman"/>
          <w:sz w:val="24"/>
          <w:szCs w:val="24"/>
        </w:rPr>
        <w:t>Module 2 contains 3 presentations. Click the images to view the presentations in a new window.</w:t>
      </w:r>
    </w:p>
    <w:p w:rsidR="00441AA2" w:rsidRPr="00441AA2" w:rsidRDefault="00441AA2" w:rsidP="00441AA2">
      <w:pPr>
        <w:spacing w:after="0" w:line="240" w:lineRule="auto"/>
        <w:rPr>
          <w:rFonts w:ascii="Arial" w:eastAsia="Times New Roman" w:hAnsi="Arial" w:cs="Arial"/>
          <w:color w:val="000000"/>
        </w:rPr>
      </w:pPr>
      <w:r w:rsidRPr="00441AA2">
        <w:rPr>
          <w:rFonts w:ascii="Arial" w:eastAsia="Times New Roman" w:hAnsi="Arial" w:cs="Arial"/>
          <w:noProof/>
          <w:color w:val="005596"/>
        </w:rPr>
        <w:drawing>
          <wp:inline distT="0" distB="0" distL="0" distR="0">
            <wp:extent cx="819150" cy="552450"/>
            <wp:effectExtent l="0" t="0" r="0" b="0"/>
            <wp:docPr id="3" name="Picture 3" descr="Ethics Video Series: Reporting Researc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ics Video Series: Reporting Research">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p w:rsidR="00441AA2" w:rsidRPr="00441AA2" w:rsidRDefault="00441AA2" w:rsidP="00441AA2">
      <w:pPr>
        <w:spacing w:after="0" w:line="240" w:lineRule="auto"/>
        <w:rPr>
          <w:rFonts w:ascii="Times New Roman" w:eastAsia="Times New Roman" w:hAnsi="Times New Roman" w:cs="Times New Roman"/>
          <w:color w:val="005596"/>
          <w:sz w:val="24"/>
          <w:szCs w:val="24"/>
        </w:rPr>
      </w:pPr>
      <w:r w:rsidRPr="00441AA2">
        <w:rPr>
          <w:rFonts w:ascii="Arial" w:eastAsia="Times New Roman" w:hAnsi="Arial" w:cs="Arial"/>
          <w:color w:val="000000"/>
        </w:rPr>
        <w:fldChar w:fldCharType="begin"/>
      </w:r>
      <w:r w:rsidRPr="00441AA2">
        <w:rPr>
          <w:rFonts w:ascii="Arial" w:eastAsia="Times New Roman" w:hAnsi="Arial" w:cs="Arial"/>
          <w:color w:val="000000"/>
        </w:rPr>
        <w:instrText xml:space="preserve"> HYPERLINK "http://www.youtube.com/watch?v=fbFqLvuosbM" \o "Click the title to view the presentation." </w:instrText>
      </w:r>
      <w:r w:rsidRPr="00441AA2">
        <w:rPr>
          <w:rFonts w:ascii="Arial" w:eastAsia="Times New Roman" w:hAnsi="Arial" w:cs="Arial"/>
          <w:color w:val="000000"/>
        </w:rPr>
        <w:fldChar w:fldCharType="separate"/>
      </w:r>
    </w:p>
    <w:p w:rsidR="00441AA2" w:rsidRPr="00441AA2" w:rsidRDefault="00441AA2" w:rsidP="00441AA2">
      <w:pPr>
        <w:spacing w:before="264" w:after="0" w:line="264" w:lineRule="atLeast"/>
        <w:outlineLvl w:val="1"/>
        <w:rPr>
          <w:rFonts w:ascii="Times New Roman" w:eastAsia="Times New Roman" w:hAnsi="Times New Roman" w:cs="Times New Roman"/>
          <w:b/>
          <w:bCs/>
          <w:color w:val="045695"/>
          <w:sz w:val="33"/>
          <w:szCs w:val="33"/>
        </w:rPr>
      </w:pPr>
      <w:r w:rsidRPr="00441AA2">
        <w:rPr>
          <w:rFonts w:ascii="Arial" w:eastAsia="Times New Roman" w:hAnsi="Arial" w:cs="Arial"/>
          <w:b/>
          <w:bCs/>
          <w:color w:val="045695"/>
          <w:sz w:val="33"/>
          <w:szCs w:val="33"/>
        </w:rPr>
        <w:t>Ethics Video Series: Reporting Research</w:t>
      </w:r>
    </w:p>
    <w:p w:rsidR="00441AA2" w:rsidRPr="00441AA2" w:rsidRDefault="00441AA2" w:rsidP="00441AA2">
      <w:pPr>
        <w:spacing w:after="0" w:line="240" w:lineRule="auto"/>
        <w:rPr>
          <w:rFonts w:ascii="Arial" w:eastAsia="Times New Roman" w:hAnsi="Arial" w:cs="Arial"/>
          <w:color w:val="000000"/>
        </w:rPr>
      </w:pPr>
      <w:r w:rsidRPr="00441AA2">
        <w:rPr>
          <w:rFonts w:ascii="Arial" w:eastAsia="Times New Roman" w:hAnsi="Arial" w:cs="Arial"/>
          <w:color w:val="000000"/>
        </w:rPr>
        <w:fldChar w:fldCharType="end"/>
      </w:r>
      <w:r w:rsidRPr="00441AA2">
        <w:rPr>
          <w:rFonts w:ascii="Arial" w:eastAsia="Times New Roman" w:hAnsi="Arial" w:cs="Arial"/>
          <w:color w:val="000000"/>
        </w:rPr>
        <w:t>The Ethics Education Committee of the Academy of Management</w:t>
      </w:r>
    </w:p>
    <w:p w:rsidR="00441AA2" w:rsidRPr="00441AA2" w:rsidRDefault="00441AA2" w:rsidP="00441AA2">
      <w:pPr>
        <w:spacing w:after="0" w:line="240" w:lineRule="auto"/>
        <w:ind w:left="1800"/>
        <w:rPr>
          <w:rFonts w:ascii="Arial" w:eastAsia="Times New Roman" w:hAnsi="Arial" w:cs="Arial"/>
          <w:color w:val="000000"/>
        </w:rPr>
      </w:pPr>
      <w:r w:rsidRPr="00441AA2">
        <w:rPr>
          <w:rFonts w:ascii="Arial" w:eastAsia="Times New Roman" w:hAnsi="Arial" w:cs="Arial"/>
          <w:color w:val="000000"/>
        </w:rPr>
        <w:t>Why is it important to report data whether they support or contradict expected outcomes? Should researchers reveal sources of funding and sponsorship? Are we ethically obligated to share our findings with others? “Reporting Results” answers these and other questions about ethics and research.</w:t>
      </w:r>
    </w:p>
    <w:p w:rsidR="00441AA2" w:rsidRPr="00441AA2" w:rsidRDefault="00441AA2" w:rsidP="00441AA2">
      <w:pPr>
        <w:numPr>
          <w:ilvl w:val="0"/>
          <w:numId w:val="1"/>
        </w:numPr>
        <w:spacing w:before="100" w:beforeAutospacing="1" w:after="75" w:line="264" w:lineRule="atLeast"/>
        <w:ind w:left="1800"/>
        <w:rPr>
          <w:rFonts w:ascii="Arial" w:eastAsia="Times New Roman" w:hAnsi="Arial" w:cs="Arial"/>
          <w:color w:val="000000"/>
        </w:rPr>
      </w:pPr>
      <w:r w:rsidRPr="00441AA2">
        <w:rPr>
          <w:rFonts w:ascii="Arial" w:eastAsia="Times New Roman" w:hAnsi="Arial" w:cs="Arial"/>
          <w:color w:val="000000"/>
        </w:rPr>
        <w:t>Part 1 Transcript: </w:t>
      </w:r>
      <w:r w:rsidRPr="00441AA2">
        <w:rPr>
          <w:rFonts w:ascii="Arial" w:eastAsia="Times New Roman" w:hAnsi="Arial" w:cs="Arial"/>
          <w:i/>
          <w:iCs/>
          <w:color w:val="000000"/>
        </w:rPr>
        <w:t>YouTube closed captioning</w:t>
      </w:r>
    </w:p>
    <w:p w:rsidR="00441AA2" w:rsidRPr="00441AA2" w:rsidRDefault="00441AA2" w:rsidP="00441AA2">
      <w:pPr>
        <w:spacing w:after="0" w:line="240" w:lineRule="auto"/>
        <w:rPr>
          <w:rFonts w:ascii="Arial" w:eastAsia="Times New Roman" w:hAnsi="Arial" w:cs="Arial"/>
          <w:color w:val="000000"/>
        </w:rPr>
      </w:pPr>
      <w:r w:rsidRPr="00441AA2">
        <w:rPr>
          <w:rFonts w:ascii="Arial" w:eastAsia="Times New Roman" w:hAnsi="Arial" w:cs="Arial"/>
          <w:color w:val="000000"/>
        </w:rPr>
        <w:t> </w:t>
      </w:r>
    </w:p>
    <w:p w:rsidR="00441AA2" w:rsidRPr="00441AA2" w:rsidRDefault="00441AA2" w:rsidP="00441AA2">
      <w:pPr>
        <w:spacing w:before="225" w:after="225" w:line="240" w:lineRule="auto"/>
        <w:rPr>
          <w:rFonts w:ascii="Times New Roman" w:eastAsia="Times New Roman" w:hAnsi="Times New Roman" w:cs="Times New Roman"/>
          <w:sz w:val="24"/>
          <w:szCs w:val="24"/>
        </w:rPr>
      </w:pPr>
      <w:r w:rsidRPr="00441AA2">
        <w:rPr>
          <w:rFonts w:ascii="Times New Roman" w:eastAsia="Times New Roman" w:hAnsi="Times New Roman" w:cs="Times New Roman"/>
          <w:sz w:val="24"/>
          <w:szCs w:val="24"/>
        </w:rPr>
        <w:pict>
          <v:rect id="_x0000_i1025" style="width:0;height:0" o:hralign="center" o:hrstd="t" o:hrnoshade="t" o:hr="t" fillcolor="black" stroked="f"/>
        </w:pict>
      </w:r>
    </w:p>
    <w:p w:rsidR="00441AA2" w:rsidRPr="00441AA2" w:rsidRDefault="00441AA2" w:rsidP="00441AA2">
      <w:pPr>
        <w:spacing w:before="225" w:after="225" w:line="240" w:lineRule="auto"/>
        <w:rPr>
          <w:rFonts w:ascii="Arial" w:eastAsia="Times New Roman" w:hAnsi="Arial" w:cs="Arial"/>
          <w:color w:val="000000"/>
        </w:rPr>
      </w:pPr>
      <w:r w:rsidRPr="00441AA2">
        <w:rPr>
          <w:rFonts w:ascii="Arial" w:eastAsia="Times New Roman" w:hAnsi="Arial" w:cs="Arial"/>
          <w:noProof/>
          <w:color w:val="005596"/>
        </w:rPr>
        <w:drawing>
          <wp:inline distT="0" distB="0" distL="0" distR="0">
            <wp:extent cx="819150" cy="552450"/>
            <wp:effectExtent l="0" t="0" r="0" b="0"/>
            <wp:docPr id="2" name="Picture 2" descr="Ethics Video Series: Publishing in Journal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hics Video Series: Publishing in Journal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p w:rsidR="00441AA2" w:rsidRPr="00441AA2" w:rsidRDefault="00441AA2" w:rsidP="00441AA2">
      <w:pPr>
        <w:spacing w:before="225" w:after="225" w:line="240" w:lineRule="auto"/>
        <w:rPr>
          <w:rFonts w:ascii="Times New Roman" w:eastAsia="Times New Roman" w:hAnsi="Times New Roman" w:cs="Times New Roman"/>
          <w:color w:val="005596"/>
          <w:sz w:val="24"/>
          <w:szCs w:val="24"/>
        </w:rPr>
      </w:pPr>
      <w:r w:rsidRPr="00441AA2">
        <w:rPr>
          <w:rFonts w:ascii="Arial" w:eastAsia="Times New Roman" w:hAnsi="Arial" w:cs="Arial"/>
          <w:color w:val="000000"/>
        </w:rPr>
        <w:fldChar w:fldCharType="begin"/>
      </w:r>
      <w:r w:rsidRPr="00441AA2">
        <w:rPr>
          <w:rFonts w:ascii="Arial" w:eastAsia="Times New Roman" w:hAnsi="Arial" w:cs="Arial"/>
          <w:color w:val="000000"/>
        </w:rPr>
        <w:instrText xml:space="preserve"> HYPERLINK "http://www.youtube.com/watch?v=NmsiDzgvQyM" \o "Click the title to view the presentation." </w:instrText>
      </w:r>
      <w:r w:rsidRPr="00441AA2">
        <w:rPr>
          <w:rFonts w:ascii="Arial" w:eastAsia="Times New Roman" w:hAnsi="Arial" w:cs="Arial"/>
          <w:color w:val="000000"/>
        </w:rPr>
        <w:fldChar w:fldCharType="separate"/>
      </w:r>
    </w:p>
    <w:p w:rsidR="00441AA2" w:rsidRPr="00441AA2" w:rsidRDefault="00441AA2" w:rsidP="00441AA2">
      <w:pPr>
        <w:spacing w:before="264" w:after="0" w:line="264" w:lineRule="atLeast"/>
        <w:outlineLvl w:val="1"/>
        <w:rPr>
          <w:rFonts w:ascii="Times New Roman" w:eastAsia="Times New Roman" w:hAnsi="Times New Roman" w:cs="Times New Roman"/>
          <w:b/>
          <w:bCs/>
          <w:color w:val="045695"/>
          <w:sz w:val="33"/>
          <w:szCs w:val="33"/>
        </w:rPr>
      </w:pPr>
      <w:r w:rsidRPr="00441AA2">
        <w:rPr>
          <w:rFonts w:ascii="Arial" w:eastAsia="Times New Roman" w:hAnsi="Arial" w:cs="Arial"/>
          <w:b/>
          <w:bCs/>
          <w:color w:val="045695"/>
          <w:sz w:val="33"/>
          <w:szCs w:val="33"/>
        </w:rPr>
        <w:t>Ethics Video Series: Publishing in Journals</w:t>
      </w:r>
    </w:p>
    <w:p w:rsidR="00441AA2" w:rsidRPr="00441AA2" w:rsidRDefault="00441AA2" w:rsidP="00441AA2">
      <w:pPr>
        <w:spacing w:after="0" w:line="240" w:lineRule="auto"/>
        <w:rPr>
          <w:rFonts w:ascii="Arial" w:eastAsia="Times New Roman" w:hAnsi="Arial" w:cs="Arial"/>
          <w:color w:val="000000"/>
        </w:rPr>
      </w:pPr>
      <w:r w:rsidRPr="00441AA2">
        <w:rPr>
          <w:rFonts w:ascii="Arial" w:eastAsia="Times New Roman" w:hAnsi="Arial" w:cs="Arial"/>
          <w:color w:val="000000"/>
        </w:rPr>
        <w:fldChar w:fldCharType="end"/>
      </w:r>
      <w:r w:rsidRPr="00441AA2">
        <w:rPr>
          <w:rFonts w:ascii="Arial" w:eastAsia="Times New Roman" w:hAnsi="Arial" w:cs="Arial"/>
          <w:color w:val="000000"/>
        </w:rPr>
        <w:t>The Ethics Education Committee of the Academy of Management</w:t>
      </w:r>
    </w:p>
    <w:p w:rsidR="00441AA2" w:rsidRPr="00441AA2" w:rsidRDefault="00441AA2" w:rsidP="00441AA2">
      <w:pPr>
        <w:spacing w:after="0" w:line="240" w:lineRule="auto"/>
        <w:ind w:left="1800"/>
        <w:rPr>
          <w:rFonts w:ascii="Arial" w:eastAsia="Times New Roman" w:hAnsi="Arial" w:cs="Arial"/>
          <w:color w:val="000000"/>
        </w:rPr>
      </w:pPr>
      <w:r w:rsidRPr="00441AA2">
        <w:rPr>
          <w:rFonts w:ascii="Arial" w:eastAsia="Times New Roman" w:hAnsi="Arial" w:cs="Arial"/>
          <w:color w:val="000000"/>
        </w:rPr>
        <w:t>“Publishing in Journals” provides valuable guidelines for ethical preparation, submission, and publication of research articles. The video addresses such topics as the reporting of accurate results, professional reputation, recognition of the contributions of others, and the implications of “sacred trust.”</w:t>
      </w:r>
    </w:p>
    <w:p w:rsidR="00441AA2" w:rsidRPr="00441AA2" w:rsidRDefault="00441AA2" w:rsidP="00441AA2">
      <w:pPr>
        <w:numPr>
          <w:ilvl w:val="0"/>
          <w:numId w:val="2"/>
        </w:numPr>
        <w:spacing w:before="100" w:beforeAutospacing="1" w:after="75" w:line="264" w:lineRule="atLeast"/>
        <w:ind w:left="1800"/>
        <w:rPr>
          <w:rFonts w:ascii="Arial" w:eastAsia="Times New Roman" w:hAnsi="Arial" w:cs="Arial"/>
          <w:color w:val="000000"/>
        </w:rPr>
      </w:pPr>
      <w:r w:rsidRPr="00441AA2">
        <w:rPr>
          <w:rFonts w:ascii="Arial" w:eastAsia="Times New Roman" w:hAnsi="Arial" w:cs="Arial"/>
          <w:color w:val="000000"/>
        </w:rPr>
        <w:t>Part 2 Transcript: </w:t>
      </w:r>
      <w:r w:rsidRPr="00441AA2">
        <w:rPr>
          <w:rFonts w:ascii="Arial" w:eastAsia="Times New Roman" w:hAnsi="Arial" w:cs="Arial"/>
          <w:i/>
          <w:iCs/>
          <w:color w:val="000000"/>
        </w:rPr>
        <w:t>YouTube closed captioning</w:t>
      </w:r>
    </w:p>
    <w:p w:rsidR="00441AA2" w:rsidRPr="00441AA2" w:rsidRDefault="00441AA2" w:rsidP="00441AA2">
      <w:pPr>
        <w:spacing w:after="0" w:line="240" w:lineRule="auto"/>
        <w:rPr>
          <w:rFonts w:ascii="Arial" w:eastAsia="Times New Roman" w:hAnsi="Arial" w:cs="Arial"/>
          <w:color w:val="000000"/>
        </w:rPr>
      </w:pPr>
      <w:r w:rsidRPr="00441AA2">
        <w:rPr>
          <w:rFonts w:ascii="Arial" w:eastAsia="Times New Roman" w:hAnsi="Arial" w:cs="Arial"/>
          <w:color w:val="000000"/>
        </w:rPr>
        <w:t> </w:t>
      </w:r>
    </w:p>
    <w:p w:rsidR="00441AA2" w:rsidRPr="00441AA2" w:rsidRDefault="00441AA2" w:rsidP="00441AA2">
      <w:pPr>
        <w:spacing w:before="225" w:after="225" w:line="240" w:lineRule="auto"/>
        <w:rPr>
          <w:rFonts w:ascii="Times New Roman" w:eastAsia="Times New Roman" w:hAnsi="Times New Roman" w:cs="Times New Roman"/>
          <w:sz w:val="24"/>
          <w:szCs w:val="24"/>
        </w:rPr>
      </w:pPr>
      <w:r w:rsidRPr="00441AA2">
        <w:rPr>
          <w:rFonts w:ascii="Times New Roman" w:eastAsia="Times New Roman" w:hAnsi="Times New Roman" w:cs="Times New Roman"/>
          <w:sz w:val="24"/>
          <w:szCs w:val="24"/>
        </w:rPr>
        <w:pict>
          <v:rect id="_x0000_i1026" style="width:0;height:0" o:hralign="center" o:hrstd="t" o:hrnoshade="t" o:hr="t" fillcolor="black" stroked="f"/>
        </w:pict>
      </w:r>
    </w:p>
    <w:p w:rsidR="00441AA2" w:rsidRPr="00441AA2" w:rsidRDefault="00441AA2" w:rsidP="00441AA2">
      <w:pPr>
        <w:spacing w:before="225" w:after="225" w:line="240" w:lineRule="auto"/>
        <w:rPr>
          <w:rFonts w:ascii="Arial" w:eastAsia="Times New Roman" w:hAnsi="Arial" w:cs="Arial"/>
          <w:color w:val="000000"/>
        </w:rPr>
      </w:pPr>
      <w:r w:rsidRPr="00441AA2">
        <w:rPr>
          <w:rFonts w:ascii="Arial" w:eastAsia="Times New Roman" w:hAnsi="Arial" w:cs="Arial"/>
          <w:noProof/>
          <w:color w:val="005596"/>
        </w:rPr>
        <w:drawing>
          <wp:inline distT="0" distB="0" distL="0" distR="0">
            <wp:extent cx="819150" cy="552450"/>
            <wp:effectExtent l="0" t="0" r="0" b="0"/>
            <wp:docPr id="1" name="Picture 1" descr="Introduction to the Institutional Review Board (IR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roduction to the Institutional Review Board (IR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p w:rsidR="00441AA2" w:rsidRPr="00441AA2" w:rsidRDefault="00441AA2" w:rsidP="00441AA2">
      <w:pPr>
        <w:spacing w:before="225" w:after="225" w:line="240" w:lineRule="auto"/>
        <w:rPr>
          <w:rFonts w:ascii="Times New Roman" w:eastAsia="Times New Roman" w:hAnsi="Times New Roman" w:cs="Times New Roman"/>
          <w:color w:val="005596"/>
          <w:sz w:val="24"/>
          <w:szCs w:val="24"/>
        </w:rPr>
      </w:pPr>
      <w:r w:rsidRPr="00441AA2">
        <w:rPr>
          <w:rFonts w:ascii="Arial" w:eastAsia="Times New Roman" w:hAnsi="Arial" w:cs="Arial"/>
          <w:color w:val="000000"/>
        </w:rPr>
        <w:fldChar w:fldCharType="begin"/>
      </w:r>
      <w:r w:rsidRPr="00441AA2">
        <w:rPr>
          <w:rFonts w:ascii="Arial" w:eastAsia="Times New Roman" w:hAnsi="Arial" w:cs="Arial"/>
          <w:color w:val="000000"/>
        </w:rPr>
        <w:instrText xml:space="preserve"> HYPERLINK "https://aceedu.s3.amazonaws.com/production-files/presentations/res6013/res6013-m2p3/story.html" \o "Click the title to view the presentation." </w:instrText>
      </w:r>
      <w:r w:rsidRPr="00441AA2">
        <w:rPr>
          <w:rFonts w:ascii="Arial" w:eastAsia="Times New Roman" w:hAnsi="Arial" w:cs="Arial"/>
          <w:color w:val="000000"/>
        </w:rPr>
        <w:fldChar w:fldCharType="separate"/>
      </w:r>
    </w:p>
    <w:p w:rsidR="00441AA2" w:rsidRPr="00441AA2" w:rsidRDefault="00441AA2" w:rsidP="00441AA2">
      <w:pPr>
        <w:spacing w:before="264" w:after="0" w:line="264" w:lineRule="atLeast"/>
        <w:outlineLvl w:val="1"/>
        <w:rPr>
          <w:rFonts w:ascii="Times New Roman" w:eastAsia="Times New Roman" w:hAnsi="Times New Roman" w:cs="Times New Roman"/>
          <w:b/>
          <w:bCs/>
          <w:color w:val="045695"/>
          <w:sz w:val="33"/>
          <w:szCs w:val="33"/>
        </w:rPr>
      </w:pPr>
      <w:r w:rsidRPr="00441AA2">
        <w:rPr>
          <w:rFonts w:ascii="Arial" w:eastAsia="Times New Roman" w:hAnsi="Arial" w:cs="Arial"/>
          <w:b/>
          <w:bCs/>
          <w:color w:val="045695"/>
          <w:sz w:val="33"/>
          <w:szCs w:val="33"/>
        </w:rPr>
        <w:t>Introduction to the Institutional Review Board (IRB)</w:t>
      </w:r>
    </w:p>
    <w:p w:rsidR="00441AA2" w:rsidRPr="00441AA2" w:rsidRDefault="00441AA2" w:rsidP="00441AA2">
      <w:pPr>
        <w:spacing w:after="0" w:line="240" w:lineRule="auto"/>
        <w:rPr>
          <w:rFonts w:ascii="Arial" w:eastAsia="Times New Roman" w:hAnsi="Arial" w:cs="Arial"/>
          <w:color w:val="000000"/>
        </w:rPr>
      </w:pPr>
      <w:r w:rsidRPr="00441AA2">
        <w:rPr>
          <w:rFonts w:ascii="Arial" w:eastAsia="Times New Roman" w:hAnsi="Arial" w:cs="Arial"/>
          <w:color w:val="000000"/>
        </w:rPr>
        <w:fldChar w:fldCharType="end"/>
      </w:r>
      <w:r w:rsidRPr="00441AA2">
        <w:rPr>
          <w:rFonts w:ascii="Arial" w:eastAsia="Times New Roman" w:hAnsi="Arial" w:cs="Arial"/>
          <w:color w:val="000000"/>
        </w:rPr>
        <w:t>American College of Education</w:t>
      </w:r>
    </w:p>
    <w:p w:rsidR="00441AA2" w:rsidRPr="00441AA2" w:rsidRDefault="00441AA2" w:rsidP="00441AA2">
      <w:pPr>
        <w:spacing w:after="0" w:line="240" w:lineRule="auto"/>
        <w:ind w:left="1800"/>
        <w:rPr>
          <w:rFonts w:ascii="Arial" w:eastAsia="Times New Roman" w:hAnsi="Arial" w:cs="Arial"/>
          <w:color w:val="000000"/>
        </w:rPr>
      </w:pPr>
      <w:r w:rsidRPr="00441AA2">
        <w:rPr>
          <w:rFonts w:ascii="Arial" w:eastAsia="Times New Roman" w:hAnsi="Arial" w:cs="Arial"/>
          <w:color w:val="000000"/>
        </w:rPr>
        <w:t>This presentation defines the roles and responsibilities of the IRB and how it can assist students in the research process.</w:t>
      </w:r>
    </w:p>
    <w:p w:rsidR="00441AA2" w:rsidRPr="00441AA2" w:rsidRDefault="00441AA2" w:rsidP="00441AA2">
      <w:pPr>
        <w:numPr>
          <w:ilvl w:val="0"/>
          <w:numId w:val="3"/>
        </w:numPr>
        <w:spacing w:before="100" w:beforeAutospacing="1" w:after="75" w:line="264" w:lineRule="atLeast"/>
        <w:ind w:left="1800"/>
        <w:rPr>
          <w:rFonts w:ascii="Arial" w:eastAsia="Times New Roman" w:hAnsi="Arial" w:cs="Arial"/>
          <w:color w:val="000000"/>
        </w:rPr>
      </w:pPr>
      <w:hyperlink r:id="rId11" w:tooltip="View/download Module 2 Part 3 transcript." w:history="1">
        <w:r w:rsidRPr="00441AA2">
          <w:rPr>
            <w:rFonts w:ascii="Arial" w:eastAsia="Times New Roman" w:hAnsi="Arial" w:cs="Arial"/>
            <w:color w:val="005596"/>
            <w:u w:val="single"/>
          </w:rPr>
          <w:t>Part 3 Transcript</w:t>
        </w:r>
      </w:hyperlink>
    </w:p>
    <w:p w:rsidR="00156499" w:rsidRDefault="00441AA2">
      <w:bookmarkStart w:id="0" w:name="_GoBack"/>
      <w:bookmarkEnd w:id="0"/>
    </w:p>
    <w:sectPr w:rsidR="00156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4836"/>
    <w:multiLevelType w:val="multilevel"/>
    <w:tmpl w:val="F79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F5DFD"/>
    <w:multiLevelType w:val="multilevel"/>
    <w:tmpl w:val="192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240D7"/>
    <w:multiLevelType w:val="multilevel"/>
    <w:tmpl w:val="8AD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A2"/>
    <w:rsid w:val="002E2870"/>
    <w:rsid w:val="00441AA2"/>
    <w:rsid w:val="00D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AF675-D8C2-4242-A20F-A50348EA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41A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1AA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41AA2"/>
    <w:rPr>
      <w:color w:val="0000FF"/>
      <w:u w:val="single"/>
    </w:rPr>
  </w:style>
  <w:style w:type="paragraph" w:styleId="NormalWeb">
    <w:name w:val="Normal (Web)"/>
    <w:basedOn w:val="Normal"/>
    <w:uiPriority w:val="99"/>
    <w:semiHidden/>
    <w:unhideWhenUsed/>
    <w:rsid w:val="00441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1AA2"/>
  </w:style>
  <w:style w:type="character" w:styleId="Emphasis">
    <w:name w:val="Emphasis"/>
    <w:basedOn w:val="DefaultParagraphFont"/>
    <w:uiPriority w:val="20"/>
    <w:qFormat/>
    <w:rsid w:val="00441A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08210">
      <w:bodyDiv w:val="1"/>
      <w:marLeft w:val="0"/>
      <w:marRight w:val="0"/>
      <w:marTop w:val="0"/>
      <w:marBottom w:val="0"/>
      <w:divBdr>
        <w:top w:val="none" w:sz="0" w:space="0" w:color="auto"/>
        <w:left w:val="none" w:sz="0" w:space="0" w:color="auto"/>
        <w:bottom w:val="none" w:sz="0" w:space="0" w:color="auto"/>
        <w:right w:val="none" w:sz="0" w:space="0" w:color="auto"/>
      </w:divBdr>
      <w:divsChild>
        <w:div w:id="1916426986">
          <w:marLeft w:val="0"/>
          <w:marRight w:val="0"/>
          <w:marTop w:val="0"/>
          <w:marBottom w:val="0"/>
          <w:divBdr>
            <w:top w:val="none" w:sz="0" w:space="0" w:color="auto"/>
            <w:left w:val="none" w:sz="0" w:space="0" w:color="auto"/>
            <w:bottom w:val="none" w:sz="0" w:space="0" w:color="auto"/>
            <w:right w:val="none" w:sz="0" w:space="0" w:color="auto"/>
          </w:divBdr>
        </w:div>
        <w:div w:id="1898852563">
          <w:marLeft w:val="0"/>
          <w:marRight w:val="0"/>
          <w:marTop w:val="0"/>
          <w:marBottom w:val="0"/>
          <w:divBdr>
            <w:top w:val="none" w:sz="0" w:space="0" w:color="auto"/>
            <w:left w:val="none" w:sz="0" w:space="0" w:color="auto"/>
            <w:bottom w:val="none" w:sz="0" w:space="0" w:color="auto"/>
            <w:right w:val="none" w:sz="0" w:space="0" w:color="auto"/>
          </w:divBdr>
          <w:divsChild>
            <w:div w:id="1943031092">
              <w:marLeft w:val="0"/>
              <w:marRight w:val="0"/>
              <w:marTop w:val="0"/>
              <w:marBottom w:val="0"/>
              <w:divBdr>
                <w:top w:val="none" w:sz="0" w:space="0" w:color="auto"/>
                <w:left w:val="none" w:sz="0" w:space="0" w:color="auto"/>
                <w:bottom w:val="none" w:sz="0" w:space="0" w:color="auto"/>
                <w:right w:val="none" w:sz="0" w:space="0" w:color="auto"/>
              </w:divBdr>
            </w:div>
          </w:divsChild>
        </w:div>
        <w:div w:id="582685807">
          <w:marLeft w:val="0"/>
          <w:marRight w:val="0"/>
          <w:marTop w:val="0"/>
          <w:marBottom w:val="0"/>
          <w:divBdr>
            <w:top w:val="none" w:sz="0" w:space="0" w:color="auto"/>
            <w:left w:val="none" w:sz="0" w:space="0" w:color="auto"/>
            <w:bottom w:val="none" w:sz="0" w:space="0" w:color="auto"/>
            <w:right w:val="none" w:sz="0" w:space="0" w:color="auto"/>
          </w:divBdr>
        </w:div>
        <w:div w:id="1764764094">
          <w:marLeft w:val="0"/>
          <w:marRight w:val="0"/>
          <w:marTop w:val="0"/>
          <w:marBottom w:val="0"/>
          <w:divBdr>
            <w:top w:val="none" w:sz="0" w:space="0" w:color="auto"/>
            <w:left w:val="none" w:sz="0" w:space="0" w:color="auto"/>
            <w:bottom w:val="none" w:sz="0" w:space="0" w:color="auto"/>
            <w:right w:val="none" w:sz="0" w:space="0" w:color="auto"/>
          </w:divBdr>
        </w:div>
        <w:div w:id="472454886">
          <w:marLeft w:val="0"/>
          <w:marRight w:val="0"/>
          <w:marTop w:val="0"/>
          <w:marBottom w:val="0"/>
          <w:divBdr>
            <w:top w:val="none" w:sz="0" w:space="0" w:color="auto"/>
            <w:left w:val="none" w:sz="0" w:space="0" w:color="auto"/>
            <w:bottom w:val="none" w:sz="0" w:space="0" w:color="auto"/>
            <w:right w:val="none" w:sz="0" w:space="0" w:color="auto"/>
          </w:divBdr>
          <w:divsChild>
            <w:div w:id="1861700100">
              <w:marLeft w:val="0"/>
              <w:marRight w:val="0"/>
              <w:marTop w:val="0"/>
              <w:marBottom w:val="0"/>
              <w:divBdr>
                <w:top w:val="none" w:sz="0" w:space="0" w:color="auto"/>
                <w:left w:val="none" w:sz="0" w:space="0" w:color="auto"/>
                <w:bottom w:val="none" w:sz="0" w:space="0" w:color="auto"/>
                <w:right w:val="none" w:sz="0" w:space="0" w:color="auto"/>
              </w:divBdr>
            </w:div>
          </w:divsChild>
        </w:div>
        <w:div w:id="239412927">
          <w:marLeft w:val="0"/>
          <w:marRight w:val="0"/>
          <w:marTop w:val="0"/>
          <w:marBottom w:val="0"/>
          <w:divBdr>
            <w:top w:val="none" w:sz="0" w:space="0" w:color="auto"/>
            <w:left w:val="none" w:sz="0" w:space="0" w:color="auto"/>
            <w:bottom w:val="none" w:sz="0" w:space="0" w:color="auto"/>
            <w:right w:val="none" w:sz="0" w:space="0" w:color="auto"/>
          </w:divBdr>
        </w:div>
        <w:div w:id="2050913495">
          <w:marLeft w:val="0"/>
          <w:marRight w:val="0"/>
          <w:marTop w:val="0"/>
          <w:marBottom w:val="0"/>
          <w:divBdr>
            <w:top w:val="none" w:sz="0" w:space="0" w:color="auto"/>
            <w:left w:val="none" w:sz="0" w:space="0" w:color="auto"/>
            <w:bottom w:val="none" w:sz="0" w:space="0" w:color="auto"/>
            <w:right w:val="none" w:sz="0" w:space="0" w:color="auto"/>
          </w:divBdr>
        </w:div>
        <w:div w:id="1724788898">
          <w:marLeft w:val="0"/>
          <w:marRight w:val="0"/>
          <w:marTop w:val="0"/>
          <w:marBottom w:val="0"/>
          <w:divBdr>
            <w:top w:val="none" w:sz="0" w:space="0" w:color="auto"/>
            <w:left w:val="none" w:sz="0" w:space="0" w:color="auto"/>
            <w:bottom w:val="none" w:sz="0" w:space="0" w:color="auto"/>
            <w:right w:val="none" w:sz="0" w:space="0" w:color="auto"/>
          </w:divBdr>
          <w:divsChild>
            <w:div w:id="9061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watch?v=NmsiDzgvQy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uster19-files.instructure.com/courses/1502200/files/76506790/course%20files/course-content/module-content/video-files/scripts/res6013-m2p3-script.pdf" TargetMode="External"/><Relationship Id="rId5" Type="http://schemas.openxmlformats.org/officeDocument/2006/relationships/hyperlink" Target="http://www.youtube.com/watch?v=fbFqLvuosb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aceedu.s3.amazonaws.com/production-files/presentations/res6013/res6013-m2p3/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1</cp:revision>
  <dcterms:created xsi:type="dcterms:W3CDTF">2017-04-22T12:21:00Z</dcterms:created>
  <dcterms:modified xsi:type="dcterms:W3CDTF">2017-04-22T12:21:00Z</dcterms:modified>
</cp:coreProperties>
</file>